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16 - Elektroinstallation, Sprachalarmierung und Datennetz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Umbau und Modernisierung der Allgemeinen Förderschule Lübz "Schule Am Neuen Teich" - Los 16 - Elektroinstallation, Sprachalarmierung und Datennetz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